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2E" w:rsidRDefault="0096552E" w:rsidP="009655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96552E" w:rsidRDefault="0096552E" w:rsidP="009655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0FCC">
        <w:rPr>
          <w:rFonts w:ascii="Times New Roman" w:hAnsi="Times New Roman" w:cs="Times New Roman"/>
          <w:b/>
          <w:sz w:val="28"/>
          <w:szCs w:val="28"/>
        </w:rPr>
        <w:t>предмету «</w:t>
      </w: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язык» </w:t>
      </w:r>
      <w:r w:rsidR="0018311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(3 четверть).</w:t>
      </w:r>
    </w:p>
    <w:p w:rsidR="0096552E" w:rsidRDefault="0096552E" w:rsidP="009655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по теме: </w:t>
      </w:r>
      <w:r w:rsidR="00820FCC" w:rsidRPr="00820FCC">
        <w:rPr>
          <w:rFonts w:ascii="Times New Roman" w:hAnsi="Times New Roman" w:cs="Times New Roman"/>
          <w:b/>
          <w:sz w:val="28"/>
          <w:szCs w:val="28"/>
        </w:rPr>
        <w:t>«</w:t>
      </w:r>
      <w:r w:rsidR="0018311A">
        <w:rPr>
          <w:rFonts w:ascii="Times New Roman" w:hAnsi="Times New Roman" w:cs="Times New Roman"/>
          <w:b/>
          <w:sz w:val="28"/>
          <w:szCs w:val="28"/>
        </w:rPr>
        <w:t>Свободное время</w:t>
      </w:r>
      <w:r w:rsidR="00820FCC" w:rsidRPr="00820FCC">
        <w:rPr>
          <w:rFonts w:ascii="Times New Roman" w:hAnsi="Times New Roman" w:cs="Times New Roman"/>
          <w:b/>
          <w:sz w:val="28"/>
          <w:szCs w:val="28"/>
        </w:rPr>
        <w:t>».</w:t>
      </w:r>
    </w:p>
    <w:p w:rsidR="0096552E" w:rsidRDefault="0096552E" w:rsidP="009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52E" w:rsidRDefault="0096552E" w:rsidP="009655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96552E" w:rsidTr="00C1506A"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96552E" w:rsidTr="00C1506A"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9" w:type="dxa"/>
          </w:tcPr>
          <w:p w:rsidR="0096552E" w:rsidRPr="00C1506A" w:rsidRDefault="00C1506A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506A">
              <w:rPr>
                <w:rFonts w:ascii="Times New Roman" w:hAnsi="Times New Roman" w:cs="Times New Roman"/>
                <w:sz w:val="28"/>
                <w:szCs w:val="28"/>
              </w:rPr>
              <w:t>одбирать фразы по смыслу, в рамках тематики основной школы.</w:t>
            </w:r>
          </w:p>
        </w:tc>
      </w:tr>
      <w:tr w:rsidR="0096552E" w:rsidTr="00C1506A">
        <w:trPr>
          <w:trHeight w:val="449"/>
        </w:trPr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39" w:type="dxa"/>
          </w:tcPr>
          <w:p w:rsidR="0096552E" w:rsidRPr="00C1506A" w:rsidRDefault="00BE30EC" w:rsidP="00D117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4443">
              <w:rPr>
                <w:rFonts w:ascii="Times New Roman" w:hAnsi="Times New Roman" w:cs="Times New Roman"/>
                <w:sz w:val="28"/>
                <w:szCs w:val="28"/>
              </w:rPr>
              <w:t>потреблять глаголы в нужном времени.</w:t>
            </w:r>
          </w:p>
        </w:tc>
      </w:tr>
      <w:tr w:rsidR="0096552E" w:rsidTr="00C1506A"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39" w:type="dxa"/>
          </w:tcPr>
          <w:p w:rsidR="0096552E" w:rsidRDefault="00BE30EC" w:rsidP="00D117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Употреблять глаголы в нужном времени.</w:t>
            </w:r>
          </w:p>
        </w:tc>
      </w:tr>
      <w:tr w:rsidR="0096552E" w:rsidTr="00C1506A"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39" w:type="dxa"/>
          </w:tcPr>
          <w:p w:rsidR="0096552E" w:rsidRDefault="00BE30EC" w:rsidP="00D117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E30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Умение завершать предложения подходящими по смыслу словами.</w:t>
            </w:r>
          </w:p>
        </w:tc>
      </w:tr>
      <w:tr w:rsidR="0096552E" w:rsidTr="00C1506A">
        <w:trPr>
          <w:trHeight w:val="570"/>
        </w:trPr>
        <w:tc>
          <w:tcPr>
            <w:tcW w:w="806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39" w:type="dxa"/>
          </w:tcPr>
          <w:p w:rsidR="0096552E" w:rsidRDefault="00BE30EC" w:rsidP="00D1170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3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выбирать лексически правильные варианты, в рамках тематики основной школы.</w:t>
            </w:r>
          </w:p>
        </w:tc>
      </w:tr>
    </w:tbl>
    <w:p w:rsidR="0096552E" w:rsidRDefault="0096552E" w:rsidP="00965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52E" w:rsidRDefault="0096552E" w:rsidP="00965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структуры и содержания КИМ</w:t>
      </w:r>
    </w:p>
    <w:p w:rsidR="0096552E" w:rsidRDefault="0096552E" w:rsidP="0096552E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Контрольная работа содержит 5 заданий базового уровня сложности, 1 задание повышенного уровня.</w:t>
      </w:r>
    </w:p>
    <w:p w:rsidR="0096552E" w:rsidRDefault="0096552E" w:rsidP="0096552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оценки достижения базового уровня используются задания 1-5. Достижение уровней повышенной подготовки проверяется с помощью задания № 6</w:t>
      </w:r>
    </w:p>
    <w:p w:rsidR="0096552E" w:rsidRDefault="0096552E" w:rsidP="0096552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2E" w:rsidRDefault="0096552E" w:rsidP="0096552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Критерии оценивания выполнения отдельных заданий и работы в целом</w:t>
      </w:r>
    </w:p>
    <w:p w:rsidR="0096552E" w:rsidRPr="00C1506A" w:rsidRDefault="0096552E" w:rsidP="0096552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6A">
        <w:rPr>
          <w:rFonts w:ascii="Times New Roman" w:hAnsi="Times New Roman" w:cs="Times New Roman"/>
          <w:sz w:val="28"/>
          <w:szCs w:val="28"/>
        </w:rPr>
        <w:t xml:space="preserve">Выполнение каждого из заданий № 1- </w:t>
      </w:r>
      <w:r w:rsidR="00C1506A" w:rsidRPr="00C1506A">
        <w:rPr>
          <w:rFonts w:ascii="Times New Roman" w:hAnsi="Times New Roman" w:cs="Times New Roman"/>
          <w:sz w:val="28"/>
          <w:szCs w:val="28"/>
        </w:rPr>
        <w:t>5 оценивается</w:t>
      </w:r>
      <w:r w:rsidRPr="00C1506A">
        <w:rPr>
          <w:rFonts w:ascii="Times New Roman" w:hAnsi="Times New Roman" w:cs="Times New Roman"/>
          <w:sz w:val="28"/>
          <w:szCs w:val="28"/>
        </w:rPr>
        <w:t xml:space="preserve"> в 1 балл. </w:t>
      </w:r>
    </w:p>
    <w:p w:rsidR="0096552E" w:rsidRPr="00C1506A" w:rsidRDefault="00C1506A" w:rsidP="0096552E">
      <w:pPr>
        <w:spacing w:after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506A">
        <w:rPr>
          <w:rFonts w:ascii="Times New Roman" w:hAnsi="Times New Roman" w:cs="Times New Roman"/>
          <w:sz w:val="28"/>
          <w:szCs w:val="28"/>
        </w:rPr>
        <w:t>Задание №6 оцениваются</w:t>
      </w:r>
      <w:r w:rsidR="0096552E" w:rsidRPr="00C1506A">
        <w:rPr>
          <w:rFonts w:ascii="Times New Roman" w:hAnsi="Times New Roman" w:cs="Times New Roman"/>
          <w:sz w:val="28"/>
          <w:szCs w:val="28"/>
        </w:rPr>
        <w:t xml:space="preserve"> 2 баллами в соответствии с критериями.                                     </w:t>
      </w:r>
    </w:p>
    <w:p w:rsidR="0096552E" w:rsidRPr="00C1506A" w:rsidRDefault="0096552E" w:rsidP="0096552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Максимальное количество баллов за работу: </w:t>
      </w:r>
      <w:r w:rsidR="00BE30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32</w:t>
      </w:r>
    </w:p>
    <w:p w:rsidR="0096552E" w:rsidRDefault="0096552E" w:rsidP="0096552E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4"/>
        <w:gridCol w:w="1650"/>
        <w:gridCol w:w="1650"/>
        <w:gridCol w:w="1650"/>
        <w:gridCol w:w="1671"/>
      </w:tblGrid>
      <w:tr w:rsidR="0096552E" w:rsidTr="00D11708">
        <w:tc>
          <w:tcPr>
            <w:tcW w:w="2802" w:type="dxa"/>
          </w:tcPr>
          <w:p w:rsidR="0096552E" w:rsidRDefault="0096552E" w:rsidP="00D117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6552E" w:rsidTr="00D11708">
        <w:tc>
          <w:tcPr>
            <w:tcW w:w="2802" w:type="dxa"/>
          </w:tcPr>
          <w:p w:rsidR="0096552E" w:rsidRDefault="0096552E" w:rsidP="00D117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17 баллов</w:t>
            </w:r>
          </w:p>
        </w:tc>
        <w:tc>
          <w:tcPr>
            <w:tcW w:w="1692" w:type="dxa"/>
          </w:tcPr>
          <w:p w:rsidR="0096552E" w:rsidRDefault="0096552E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</w:t>
            </w:r>
            <w:r w:rsidR="00BE3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692" w:type="dxa"/>
          </w:tcPr>
          <w:p w:rsidR="0096552E" w:rsidRDefault="00BE30EC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655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65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693" w:type="dxa"/>
          </w:tcPr>
          <w:p w:rsidR="0096552E" w:rsidRDefault="00BE30EC" w:rsidP="00D11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29-32</w:t>
            </w:r>
            <w:r w:rsidR="0096552E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:rsidR="0096552E" w:rsidRDefault="0096552E" w:rsidP="0096552E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F50237" w:rsidRDefault="00F50237" w:rsidP="00F50237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Обобщенный план КИМ для промежуточной аттестации</w:t>
      </w:r>
    </w:p>
    <w:tbl>
      <w:tblPr>
        <w:tblStyle w:val="a4"/>
        <w:tblW w:w="9889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693"/>
        <w:gridCol w:w="1986"/>
        <w:gridCol w:w="1383"/>
      </w:tblGrid>
      <w:tr w:rsidR="00F50237" w:rsidTr="00834443">
        <w:tc>
          <w:tcPr>
            <w:tcW w:w="992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2835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693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986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383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F50237" w:rsidTr="00834443">
        <w:tc>
          <w:tcPr>
            <w:tcW w:w="992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50237" w:rsidRPr="007D3D2C" w:rsidRDefault="00F50237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D3D2C">
              <w:rPr>
                <w:rFonts w:ascii="Times New Roman" w:hAnsi="Times New Roman" w:cs="Times New Roman"/>
                <w:sz w:val="28"/>
                <w:szCs w:val="28"/>
              </w:rPr>
              <w:t>итать текст с пониманием основного содержания, выделяя главные факты.</w:t>
            </w:r>
          </w:p>
          <w:p w:rsidR="00F50237" w:rsidRDefault="00F50237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0237" w:rsidRDefault="00F50237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0237" w:rsidRDefault="00F50237" w:rsidP="00D117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Умение читать текст</w:t>
            </w:r>
            <w:r w:rsidRPr="0085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пониманием основного содержания, выделяя главные факты.</w:t>
            </w:r>
          </w:p>
        </w:tc>
        <w:tc>
          <w:tcPr>
            <w:tcW w:w="1986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34443" w:rsidTr="00834443">
        <w:tc>
          <w:tcPr>
            <w:tcW w:w="992" w:type="dxa"/>
          </w:tcPr>
          <w:p w:rsidR="00834443" w:rsidRDefault="00F75952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34443" w:rsidRDefault="00834443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4443">
              <w:rPr>
                <w:rFonts w:ascii="Times New Roman" w:hAnsi="Times New Roman" w:cs="Times New Roman"/>
                <w:sz w:val="28"/>
                <w:szCs w:val="28"/>
              </w:rPr>
              <w:t>потреблять глаголы в нужном времени.</w:t>
            </w:r>
          </w:p>
        </w:tc>
        <w:tc>
          <w:tcPr>
            <w:tcW w:w="2693" w:type="dxa"/>
          </w:tcPr>
          <w:p w:rsidR="00834443" w:rsidRPr="00834443" w:rsidRDefault="00834443" w:rsidP="00D117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443">
              <w:rPr>
                <w:rFonts w:ascii="Times New Roman" w:hAnsi="Times New Roman"/>
                <w:color w:val="000000"/>
                <w:sz w:val="28"/>
                <w:szCs w:val="28"/>
              </w:rPr>
              <w:t>Умение употреблять глаголы в нужном времени.</w:t>
            </w:r>
          </w:p>
        </w:tc>
        <w:tc>
          <w:tcPr>
            <w:tcW w:w="1986" w:type="dxa"/>
          </w:tcPr>
          <w:p w:rsidR="00834443" w:rsidRDefault="00834443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834443" w:rsidRDefault="00834443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0237" w:rsidTr="00834443">
        <w:tc>
          <w:tcPr>
            <w:tcW w:w="992" w:type="dxa"/>
          </w:tcPr>
          <w:p w:rsidR="00F50237" w:rsidRDefault="00BE30EC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4443" w:rsidRPr="00834443" w:rsidRDefault="00834443" w:rsidP="00834443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4443">
              <w:rPr>
                <w:rFonts w:ascii="Times New Roman" w:hAnsi="Times New Roman" w:cs="Times New Roman"/>
                <w:sz w:val="28"/>
                <w:szCs w:val="28"/>
              </w:rPr>
              <w:t>ыбирать лексически правильные варианты, в рамках тематики основной школы.</w:t>
            </w:r>
          </w:p>
          <w:p w:rsidR="00F50237" w:rsidRDefault="00F50237" w:rsidP="00D11708">
            <w:pPr>
              <w:widowControl w:val="0"/>
              <w:tabs>
                <w:tab w:val="left" w:pos="741"/>
                <w:tab w:val="left" w:pos="742"/>
              </w:tabs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4443" w:rsidRPr="00834443" w:rsidRDefault="00834443" w:rsidP="008344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443">
              <w:rPr>
                <w:rFonts w:ascii="Times New Roman" w:hAnsi="Times New Roman"/>
                <w:color w:val="000000"/>
                <w:sz w:val="28"/>
                <w:szCs w:val="28"/>
              </w:rPr>
              <w:t>Умение выбирать лексически правильные варианты, в рамках тематики основной школы.</w:t>
            </w:r>
          </w:p>
          <w:p w:rsidR="00F50237" w:rsidRDefault="00F50237" w:rsidP="00D117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50237" w:rsidRDefault="00F75952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F50237" w:rsidRDefault="00F75952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0237" w:rsidTr="00834443">
        <w:tc>
          <w:tcPr>
            <w:tcW w:w="992" w:type="dxa"/>
          </w:tcPr>
          <w:p w:rsidR="00F50237" w:rsidRDefault="00BE30EC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50237" w:rsidRPr="00BE30EC" w:rsidRDefault="00BE30EC" w:rsidP="00BE30E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З</w:t>
            </w:r>
            <w:r w:rsidRPr="00BE3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авершать предложения подходящими по смыслу словами.</w:t>
            </w:r>
          </w:p>
        </w:tc>
        <w:tc>
          <w:tcPr>
            <w:tcW w:w="2693" w:type="dxa"/>
          </w:tcPr>
          <w:p w:rsidR="00BE30EC" w:rsidRPr="00BE30EC" w:rsidRDefault="00BE30EC" w:rsidP="00BE30E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BE30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Умение завершать предложения подходящими по смыслу словами.</w:t>
            </w:r>
          </w:p>
          <w:p w:rsidR="00F50237" w:rsidRPr="00ED10DA" w:rsidRDefault="00F50237" w:rsidP="00F5023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0237" w:rsidRDefault="00F50237" w:rsidP="00D117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83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0237" w:rsidTr="00834443">
        <w:tc>
          <w:tcPr>
            <w:tcW w:w="992" w:type="dxa"/>
          </w:tcPr>
          <w:p w:rsidR="00F50237" w:rsidRDefault="00BE30EC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34443" w:rsidRPr="00834443" w:rsidRDefault="00834443" w:rsidP="0083444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8344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ыбирать лексически правильные варианты, в рамках тематики основной школы.</w:t>
            </w:r>
          </w:p>
          <w:p w:rsidR="00F50237" w:rsidRDefault="00F50237" w:rsidP="00D117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0237" w:rsidRDefault="00F50237" w:rsidP="00D11708">
            <w:pPr>
              <w:rPr>
                <w:rFonts w:ascii="Times New Roman" w:hAnsi="Times New Roman" w:cs="Times New Roman"/>
                <w:color w:val="000000"/>
              </w:rPr>
            </w:pPr>
          </w:p>
          <w:p w:rsidR="00F50237" w:rsidRDefault="00F50237" w:rsidP="00D11708">
            <w:pPr>
              <w:widowControl w:val="0"/>
              <w:tabs>
                <w:tab w:val="left" w:pos="1061"/>
                <w:tab w:val="left" w:pos="1062"/>
              </w:tabs>
              <w:ind w:right="111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4443" w:rsidRPr="00834443" w:rsidRDefault="00834443" w:rsidP="0083444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4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Умение выбирать лексически правильные варианты, в рамках </w:t>
            </w:r>
            <w:r w:rsidRPr="008344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тематики основной школы.</w:t>
            </w:r>
          </w:p>
          <w:p w:rsidR="00F50237" w:rsidRDefault="00F50237" w:rsidP="00D117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0237" w:rsidRDefault="00F50237" w:rsidP="00D117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0237" w:rsidRDefault="00F50237" w:rsidP="00D117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383" w:type="dxa"/>
          </w:tcPr>
          <w:p w:rsidR="00F50237" w:rsidRDefault="00F50237" w:rsidP="00D117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6552E" w:rsidRDefault="0096552E" w:rsidP="0096552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443" w:rsidRDefault="00834443" w:rsidP="0018311A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52" w:rsidRPr="00BE30EC" w:rsidRDefault="00F75952" w:rsidP="00F75952">
      <w:pPr>
        <w:keepNext/>
        <w:keepLines/>
        <w:suppressLineNumber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EC">
        <w:rPr>
          <w:rFonts w:ascii="Times New Roman" w:hAnsi="Times New Roman" w:cs="Times New Roman"/>
          <w:b/>
          <w:sz w:val="28"/>
          <w:szCs w:val="28"/>
        </w:rPr>
        <w:t>Кодификатор</w:t>
      </w:r>
    </w:p>
    <w:tbl>
      <w:tblPr>
        <w:tblStyle w:val="a4"/>
        <w:tblpPr w:leftFromText="180" w:rightFromText="180" w:vertAnchor="text" w:horzAnchor="margin" w:tblpXSpec="center" w:tblpY="32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F75952" w:rsidRPr="00BE30EC" w:rsidTr="00D11708"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навыки и умения</w:t>
            </w:r>
          </w:p>
        </w:tc>
      </w:tr>
      <w:tr w:rsidR="00F75952" w:rsidRPr="00BE30EC" w:rsidTr="00D11708">
        <w:trPr>
          <w:trHeight w:val="504"/>
        </w:trPr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E30EC">
              <w:rPr>
                <w:rFonts w:ascii="Times New Roman" w:eastAsia="TimesNewRoman" w:hAnsi="Times New Roman" w:cs="Times New Roman"/>
                <w:sz w:val="28"/>
                <w:szCs w:val="28"/>
              </w:rPr>
              <w:t>Умение читать текст с пониманием основного содержания, выделяя главные факты.</w:t>
            </w:r>
          </w:p>
        </w:tc>
      </w:tr>
      <w:tr w:rsidR="00F75952" w:rsidRPr="00BE30EC" w:rsidTr="00D11708">
        <w:trPr>
          <w:trHeight w:val="284"/>
        </w:trPr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keepNext/>
              <w:keepLines/>
              <w:suppressLineNumbers/>
              <w:autoSpaceDE w:val="0"/>
              <w:autoSpaceDN w:val="0"/>
              <w:adjustRightInd w:val="0"/>
              <w:contextualSpacing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BE30EC">
              <w:rPr>
                <w:rFonts w:ascii="Times New Roman" w:eastAsia="TimesNewRoman" w:hAnsi="Times New Roman" w:cs="Times New Roman"/>
                <w:sz w:val="28"/>
                <w:szCs w:val="28"/>
              </w:rPr>
              <w:t>Умение употреблять глаголы в нужной форме.</w:t>
            </w:r>
          </w:p>
        </w:tc>
      </w:tr>
      <w:tr w:rsidR="00F75952" w:rsidRPr="00BE30EC" w:rsidTr="00D11708"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pStyle w:val="TableParagraph"/>
              <w:keepNext/>
              <w:keepLines/>
              <w:widowControl/>
              <w:suppressLineNumbers/>
              <w:suppressAutoHyphens/>
              <w:ind w:left="0"/>
              <w:contextualSpacing/>
              <w:rPr>
                <w:sz w:val="28"/>
                <w:szCs w:val="28"/>
              </w:rPr>
            </w:pPr>
            <w:r w:rsidRPr="00BE30EC">
              <w:rPr>
                <w:sz w:val="28"/>
                <w:szCs w:val="28"/>
              </w:rPr>
              <w:t>Умение употреблять глаголы в нужном времени.</w:t>
            </w:r>
          </w:p>
        </w:tc>
      </w:tr>
      <w:tr w:rsidR="00F75952" w:rsidRPr="00BE30EC" w:rsidTr="00D11708"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pStyle w:val="TableParagraph"/>
              <w:keepNext/>
              <w:keepLines/>
              <w:widowControl/>
              <w:suppressLineNumbers/>
              <w:tabs>
                <w:tab w:val="left" w:pos="250"/>
              </w:tabs>
              <w:suppressAutoHyphens/>
              <w:spacing w:before="19" w:line="199" w:lineRule="auto"/>
              <w:ind w:left="0" w:right="176"/>
              <w:contextualSpacing/>
              <w:rPr>
                <w:sz w:val="28"/>
                <w:szCs w:val="28"/>
              </w:rPr>
            </w:pPr>
            <w:r w:rsidRPr="00BE30EC">
              <w:rPr>
                <w:color w:val="000009"/>
                <w:sz w:val="28"/>
                <w:szCs w:val="28"/>
              </w:rPr>
              <w:t>Умение завершать предложения подходящими по смыслу словами.</w:t>
            </w:r>
          </w:p>
          <w:p w:rsidR="00F75952" w:rsidRPr="00BE30EC" w:rsidRDefault="00F75952" w:rsidP="00D11708">
            <w:pPr>
              <w:pStyle w:val="TableParagraph"/>
              <w:keepNext/>
              <w:keepLines/>
              <w:widowControl/>
              <w:suppressLineNumbers/>
              <w:tabs>
                <w:tab w:val="left" w:pos="250"/>
              </w:tabs>
              <w:suppressAutoHyphens/>
              <w:spacing w:before="11" w:line="199" w:lineRule="auto"/>
              <w:ind w:left="0" w:right="160"/>
              <w:contextualSpacing/>
              <w:rPr>
                <w:sz w:val="28"/>
                <w:szCs w:val="28"/>
              </w:rPr>
            </w:pPr>
          </w:p>
        </w:tc>
      </w:tr>
      <w:tr w:rsidR="00F75952" w:rsidRPr="00BE30EC" w:rsidTr="00D11708">
        <w:tc>
          <w:tcPr>
            <w:tcW w:w="4785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F75952" w:rsidRPr="00BE30EC" w:rsidRDefault="00F75952" w:rsidP="00D11708">
            <w:pPr>
              <w:keepNext/>
              <w:keepLines/>
              <w:suppressLineNumber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0EC">
              <w:rPr>
                <w:rFonts w:ascii="Times New Roman" w:hAnsi="Times New Roman"/>
                <w:sz w:val="28"/>
                <w:szCs w:val="28"/>
              </w:rPr>
              <w:t>Умение выбирать лексически правильные варианты, в рамках тематики основной школы.</w:t>
            </w:r>
          </w:p>
        </w:tc>
      </w:tr>
    </w:tbl>
    <w:p w:rsidR="00F75952" w:rsidRPr="00BE30EC" w:rsidRDefault="00F75952" w:rsidP="00F75952">
      <w:pPr>
        <w:rPr>
          <w:rFonts w:ascii="Times New Roman" w:hAnsi="Times New Roman" w:cs="Times New Roman"/>
          <w:b/>
          <w:sz w:val="28"/>
          <w:szCs w:val="28"/>
        </w:rPr>
      </w:pPr>
    </w:p>
    <w:p w:rsidR="00F75952" w:rsidRPr="00BE30EC" w:rsidRDefault="00F75952" w:rsidP="00F75952">
      <w:pPr>
        <w:rPr>
          <w:rFonts w:ascii="Times New Roman" w:hAnsi="Times New Roman" w:cs="Times New Roman"/>
          <w:b/>
          <w:sz w:val="28"/>
          <w:szCs w:val="28"/>
        </w:rPr>
      </w:pPr>
    </w:p>
    <w:p w:rsidR="00AE642A" w:rsidRPr="00BE30EC" w:rsidRDefault="00AE642A" w:rsidP="00AE642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7614142"/>
    </w:p>
    <w:p w:rsidR="00F75952" w:rsidRDefault="00F75952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75952" w:rsidRDefault="00F75952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458FF" w:rsidRDefault="00D458FF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458FF" w:rsidRDefault="00D458FF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458FF" w:rsidRDefault="00D458FF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458FF" w:rsidRDefault="00D458FF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458FF" w:rsidRDefault="00D458FF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75952" w:rsidRDefault="00F75952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D4942" w:rsidRPr="001D4942" w:rsidRDefault="001D4942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D4942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№4 по теме: «Окружающий мир»</w:t>
      </w:r>
    </w:p>
    <w:p w:rsidR="001D4942" w:rsidRPr="001D4942" w:rsidRDefault="001D4942" w:rsidP="001D49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D4942">
        <w:rPr>
          <w:rFonts w:ascii="Times New Roman" w:hAnsi="Times New Roman" w:cs="Times New Roman"/>
          <w:sz w:val="28"/>
          <w:szCs w:val="28"/>
        </w:rPr>
        <w:t>Вариант 1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D4942">
        <w:rPr>
          <w:rFonts w:ascii="Times New Roman" w:hAnsi="Times New Roman" w:cs="Times New Roman"/>
          <w:sz w:val="28"/>
          <w:szCs w:val="28"/>
        </w:rPr>
        <w:t>1.Прочитай текст и отметь, какие утверждения после него соответствуют содержанию (</w:t>
      </w:r>
      <w:r w:rsidRPr="001D49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D4942">
        <w:rPr>
          <w:rFonts w:ascii="Times New Roman" w:hAnsi="Times New Roman" w:cs="Times New Roman"/>
          <w:sz w:val="28"/>
          <w:szCs w:val="28"/>
        </w:rPr>
        <w:t>), какие –нет (</w:t>
      </w:r>
      <w:r w:rsidRPr="001D49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D4942">
        <w:rPr>
          <w:rFonts w:ascii="Times New Roman" w:hAnsi="Times New Roman" w:cs="Times New Roman"/>
          <w:sz w:val="28"/>
          <w:szCs w:val="28"/>
        </w:rPr>
        <w:t>), а о чем в тексте не упоминается (</w:t>
      </w:r>
      <w:r w:rsidRPr="001D4942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1D4942">
        <w:rPr>
          <w:rFonts w:ascii="Times New Roman" w:hAnsi="Times New Roman" w:cs="Times New Roman"/>
          <w:sz w:val="28"/>
          <w:szCs w:val="28"/>
        </w:rPr>
        <w:t>).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If you have a dog you love as a pet, it usually lives in your home, keeps your company, and goes on trips with you. </w:t>
      </w:r>
      <w:proofErr w:type="gramStart"/>
      <w:r w:rsidRPr="001D4942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it is hard to believe that dogs see the world around them not like we, humans, do. Dogs cannot see any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. Scientists have had a lot of tests to show that. For example, one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was a signal for food, the other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were not and dogs couldn’t see the difference. But dogs’ fantastic sense of smell helps them to tell things apart.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What about cats? Cats cannot see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either. Cats hunt at night when everything is dark and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are not important. Is there any animal that is able to see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>? As far as scientific tests say, the only animal other than man can do it is the monkey.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1.Pets always make journeys together with families.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2.Dogs see the world around us in the way people do.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3.Only one species of animals other than man can see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4.Tests with signals for food helped scientists to find out what animals can see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5.Most animals hunt at night, so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are not important for them.</w:t>
      </w:r>
    </w:p>
    <w:p w:rsidR="001D4942" w:rsidRPr="0018311A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4942">
        <w:rPr>
          <w:rFonts w:ascii="Times New Roman" w:hAnsi="Times New Roman" w:cs="Times New Roman"/>
          <w:sz w:val="28"/>
          <w:szCs w:val="28"/>
        </w:rPr>
        <w:t>. Напиши вторую и третью формы этих глаголов.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leave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put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keep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blow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burn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let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learn</w:t>
      </w:r>
    </w:p>
    <w:p w:rsidR="001D4942" w:rsidRPr="001D4942" w:rsidRDefault="001D4942" w:rsidP="001D4942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fly</w:t>
      </w:r>
    </w:p>
    <w:p w:rsid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4942">
        <w:rPr>
          <w:rFonts w:ascii="Times New Roman" w:hAnsi="Times New Roman" w:cs="Times New Roman"/>
          <w:sz w:val="28"/>
          <w:szCs w:val="28"/>
        </w:rPr>
        <w:t>. Выбери и обведи соответствующие формы глаголов из данных в скобках.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lastRenderedPageBreak/>
        <w:t>1. Ages ago penguins (stopped/have stopped) flying.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2. (Have you included/Did you include) my name on the list? I can’t find it.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3. My cousin John never (flies/is flying) by plane.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4. Alec will support your idea if you (will tell/tell) him all the facts.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5. When the secretary came into the room, he saw that </w:t>
      </w:r>
      <w:proofErr w:type="spellStart"/>
      <w:r w:rsidRPr="001D494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 Smith (worked/was working) on the computer.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6. I know this city very well. I (have been walking/walked) its streets for twenty years.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7. (Have you finished/Did you finish) your test? Hand in your papers, please.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8. I (have never heard/never heard) about it when I (have been/was) in the camp.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4942">
        <w:rPr>
          <w:rFonts w:ascii="Times New Roman" w:hAnsi="Times New Roman" w:cs="Times New Roman"/>
          <w:sz w:val="28"/>
          <w:szCs w:val="28"/>
        </w:rPr>
        <w:t>. Впиши слова из рамки в соответствующие предложения.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1D4942" w:rsidRPr="00D458FF" w:rsidTr="00D11708">
        <w:tc>
          <w:tcPr>
            <w:tcW w:w="9571" w:type="dxa"/>
          </w:tcPr>
          <w:p w:rsidR="001D4942" w:rsidRPr="001D4942" w:rsidRDefault="001D4942" w:rsidP="001D494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Everyone, curious, especially, tween, others, other, support</w:t>
            </w:r>
          </w:p>
        </w:tc>
      </w:tr>
    </w:tbl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1. I can tell you some ______facts about the life of insects.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2._____who is interested in birds knows a lot about them.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3.I don’t think I can _____your plan. I think Jane’s plan is better.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4.Some people are fond of growing flowers, ______don’t like doing it.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5.One pupil finished his test very quickly, the _____did it in more than an hour.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6.Has your _____brother been to Italy?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7.You can’t say that a nightingale is a common bird, ______when it sings.</w:t>
      </w:r>
    </w:p>
    <w:p w:rsidR="00F75952" w:rsidRPr="00D458FF" w:rsidRDefault="00F7595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4942" w:rsidRPr="001D4942" w:rsidRDefault="00F7595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942" w:rsidRPr="001D4942">
        <w:rPr>
          <w:rFonts w:ascii="Times New Roman" w:hAnsi="Times New Roman" w:cs="Times New Roman"/>
          <w:sz w:val="28"/>
          <w:szCs w:val="28"/>
        </w:rPr>
        <w:t xml:space="preserve">. Впиши формулы вежливости в </w:t>
      </w:r>
      <w:proofErr w:type="spellStart"/>
      <w:r w:rsidR="001D4942" w:rsidRPr="001D4942">
        <w:rPr>
          <w:rFonts w:ascii="Times New Roman" w:hAnsi="Times New Roman" w:cs="Times New Roman"/>
          <w:sz w:val="28"/>
          <w:szCs w:val="28"/>
        </w:rPr>
        <w:t>микродиалоги</w:t>
      </w:r>
      <w:proofErr w:type="spellEnd"/>
      <w:r w:rsidR="001D4942" w:rsidRPr="001D4942">
        <w:rPr>
          <w:rFonts w:ascii="Times New Roman" w:hAnsi="Times New Roman" w:cs="Times New Roman"/>
          <w:sz w:val="28"/>
          <w:szCs w:val="28"/>
        </w:rPr>
        <w:t>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1. –Merry Christmas, Colin!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- _______, Dad!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2. – Rose, it’s your birthday today, isn’t it? ______, dear.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- Thank </w:t>
      </w:r>
      <w:proofErr w:type="gramStart"/>
      <w:r w:rsidRPr="001D4942">
        <w:rPr>
          <w:rFonts w:ascii="Times New Roman" w:hAnsi="Times New Roman" w:cs="Times New Roman"/>
          <w:sz w:val="28"/>
          <w:szCs w:val="28"/>
          <w:lang w:val="en-US"/>
        </w:rPr>
        <w:t>you .</w:t>
      </w:r>
      <w:proofErr w:type="gramEnd"/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 xml:space="preserve">3. – Your results are really </w:t>
      </w:r>
      <w:proofErr w:type="gramStart"/>
      <w:r w:rsidRPr="001D4942">
        <w:rPr>
          <w:rFonts w:ascii="Times New Roman" w:hAnsi="Times New Roman" w:cs="Times New Roman"/>
          <w:sz w:val="28"/>
          <w:szCs w:val="28"/>
          <w:lang w:val="en-US"/>
        </w:rPr>
        <w:t>fantastic._</w:t>
      </w:r>
      <w:proofErr w:type="gramEnd"/>
      <w:r w:rsidR="00BE30EC" w:rsidRPr="00BE30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4942">
        <w:rPr>
          <w:rFonts w:ascii="Times New Roman" w:hAnsi="Times New Roman" w:cs="Times New Roman"/>
          <w:sz w:val="28"/>
          <w:szCs w:val="28"/>
          <w:lang w:val="en-US"/>
        </w:rPr>
        <w:t>__.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-Thank you very much.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942">
        <w:rPr>
          <w:rFonts w:ascii="Times New Roman" w:hAnsi="Times New Roman" w:cs="Times New Roman"/>
          <w:sz w:val="28"/>
          <w:szCs w:val="28"/>
          <w:lang w:val="en-US"/>
        </w:rPr>
        <w:t>4. –We are having a party tonight.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D4942">
        <w:rPr>
          <w:rFonts w:ascii="Times New Roman" w:hAnsi="Times New Roman" w:cs="Times New Roman"/>
          <w:sz w:val="28"/>
          <w:szCs w:val="28"/>
        </w:rPr>
        <w:t>- ______.</w:t>
      </w: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Pr="001D4942" w:rsidRDefault="001D4942" w:rsidP="001D4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42" w:rsidRDefault="001D4942" w:rsidP="00AE642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89D"/>
    <w:multiLevelType w:val="hybridMultilevel"/>
    <w:tmpl w:val="FB8026AC"/>
    <w:lvl w:ilvl="0" w:tplc="40B238A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7E9184E"/>
    <w:multiLevelType w:val="hybridMultilevel"/>
    <w:tmpl w:val="5E24EA80"/>
    <w:lvl w:ilvl="0" w:tplc="2B0A72A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0FF1E53"/>
    <w:multiLevelType w:val="hybridMultilevel"/>
    <w:tmpl w:val="3F74B820"/>
    <w:lvl w:ilvl="0" w:tplc="D50A6C3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9D160CF"/>
    <w:multiLevelType w:val="hybridMultilevel"/>
    <w:tmpl w:val="332A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52B6B"/>
    <w:multiLevelType w:val="hybridMultilevel"/>
    <w:tmpl w:val="5ADCFE76"/>
    <w:lvl w:ilvl="0" w:tplc="12780828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37A44E82"/>
    <w:multiLevelType w:val="hybridMultilevel"/>
    <w:tmpl w:val="245669AA"/>
    <w:lvl w:ilvl="0" w:tplc="0C94F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3D6363E">
      <w:start w:val="1"/>
      <w:numFmt w:val="lowerLetter"/>
      <w:lvlText w:val="%2."/>
      <w:lvlJc w:val="left"/>
      <w:pPr>
        <w:ind w:left="1800" w:hanging="360"/>
      </w:pPr>
    </w:lvl>
    <w:lvl w:ilvl="2" w:tplc="6BC6E6B6">
      <w:start w:val="1"/>
      <w:numFmt w:val="lowerRoman"/>
      <w:lvlText w:val="%3."/>
      <w:lvlJc w:val="right"/>
      <w:pPr>
        <w:ind w:left="2520" w:hanging="180"/>
      </w:pPr>
    </w:lvl>
    <w:lvl w:ilvl="3" w:tplc="5BA64670">
      <w:start w:val="1"/>
      <w:numFmt w:val="decimal"/>
      <w:lvlText w:val="%4."/>
      <w:lvlJc w:val="left"/>
      <w:pPr>
        <w:ind w:left="3240" w:hanging="360"/>
      </w:pPr>
    </w:lvl>
    <w:lvl w:ilvl="4" w:tplc="BEF08082">
      <w:start w:val="1"/>
      <w:numFmt w:val="lowerLetter"/>
      <w:lvlText w:val="%5."/>
      <w:lvlJc w:val="left"/>
      <w:pPr>
        <w:ind w:left="3960" w:hanging="360"/>
      </w:pPr>
    </w:lvl>
    <w:lvl w:ilvl="5" w:tplc="9D7E6922">
      <w:start w:val="1"/>
      <w:numFmt w:val="lowerRoman"/>
      <w:lvlText w:val="%6."/>
      <w:lvlJc w:val="right"/>
      <w:pPr>
        <w:ind w:left="4680" w:hanging="180"/>
      </w:pPr>
    </w:lvl>
    <w:lvl w:ilvl="6" w:tplc="A9B4DA6E">
      <w:start w:val="1"/>
      <w:numFmt w:val="decimal"/>
      <w:lvlText w:val="%7."/>
      <w:lvlJc w:val="left"/>
      <w:pPr>
        <w:ind w:left="5400" w:hanging="360"/>
      </w:pPr>
    </w:lvl>
    <w:lvl w:ilvl="7" w:tplc="5F0A7138">
      <w:start w:val="1"/>
      <w:numFmt w:val="lowerLetter"/>
      <w:lvlText w:val="%8."/>
      <w:lvlJc w:val="left"/>
      <w:pPr>
        <w:ind w:left="6120" w:hanging="360"/>
      </w:pPr>
    </w:lvl>
    <w:lvl w:ilvl="8" w:tplc="F9F2539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F5963"/>
    <w:multiLevelType w:val="hybridMultilevel"/>
    <w:tmpl w:val="AB567A88"/>
    <w:lvl w:ilvl="0" w:tplc="FD680DC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D7B52BD"/>
    <w:multiLevelType w:val="hybridMultilevel"/>
    <w:tmpl w:val="AF9C8AE0"/>
    <w:lvl w:ilvl="0" w:tplc="43FCB052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3EED51A9"/>
    <w:multiLevelType w:val="hybridMultilevel"/>
    <w:tmpl w:val="1436BBAC"/>
    <w:lvl w:ilvl="0" w:tplc="3A9A9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50687C">
      <w:start w:val="1"/>
      <w:numFmt w:val="lowerLetter"/>
      <w:lvlText w:val="%2."/>
      <w:lvlJc w:val="left"/>
      <w:pPr>
        <w:ind w:left="1440" w:hanging="360"/>
      </w:pPr>
    </w:lvl>
    <w:lvl w:ilvl="2" w:tplc="DC043584">
      <w:start w:val="1"/>
      <w:numFmt w:val="lowerRoman"/>
      <w:lvlText w:val="%3."/>
      <w:lvlJc w:val="right"/>
      <w:pPr>
        <w:ind w:left="2160" w:hanging="180"/>
      </w:pPr>
    </w:lvl>
    <w:lvl w:ilvl="3" w:tplc="8C9A97AA">
      <w:start w:val="1"/>
      <w:numFmt w:val="decimal"/>
      <w:lvlText w:val="%4."/>
      <w:lvlJc w:val="left"/>
      <w:pPr>
        <w:ind w:left="2880" w:hanging="360"/>
      </w:pPr>
    </w:lvl>
    <w:lvl w:ilvl="4" w:tplc="CA54ADF8">
      <w:start w:val="1"/>
      <w:numFmt w:val="lowerLetter"/>
      <w:lvlText w:val="%5."/>
      <w:lvlJc w:val="left"/>
      <w:pPr>
        <w:ind w:left="3600" w:hanging="360"/>
      </w:pPr>
    </w:lvl>
    <w:lvl w:ilvl="5" w:tplc="AD3087CC">
      <w:start w:val="1"/>
      <w:numFmt w:val="lowerRoman"/>
      <w:lvlText w:val="%6."/>
      <w:lvlJc w:val="right"/>
      <w:pPr>
        <w:ind w:left="4320" w:hanging="180"/>
      </w:pPr>
    </w:lvl>
    <w:lvl w:ilvl="6" w:tplc="05A4D80E">
      <w:start w:val="1"/>
      <w:numFmt w:val="decimal"/>
      <w:lvlText w:val="%7."/>
      <w:lvlJc w:val="left"/>
      <w:pPr>
        <w:ind w:left="5040" w:hanging="360"/>
      </w:pPr>
    </w:lvl>
    <w:lvl w:ilvl="7" w:tplc="21E4ACCE">
      <w:start w:val="1"/>
      <w:numFmt w:val="lowerLetter"/>
      <w:lvlText w:val="%8."/>
      <w:lvlJc w:val="left"/>
      <w:pPr>
        <w:ind w:left="5760" w:hanging="360"/>
      </w:pPr>
    </w:lvl>
    <w:lvl w:ilvl="8" w:tplc="E710E8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F22AA"/>
    <w:multiLevelType w:val="hybridMultilevel"/>
    <w:tmpl w:val="92F43AE2"/>
    <w:lvl w:ilvl="0" w:tplc="DC6A610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44180ABD"/>
    <w:multiLevelType w:val="hybridMultilevel"/>
    <w:tmpl w:val="5D40BBB4"/>
    <w:lvl w:ilvl="0" w:tplc="57B2A1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C5A623AE">
      <w:start w:val="1"/>
      <w:numFmt w:val="lowerLetter"/>
      <w:lvlText w:val="%2."/>
      <w:lvlJc w:val="left"/>
      <w:pPr>
        <w:ind w:left="1800" w:hanging="360"/>
      </w:pPr>
    </w:lvl>
    <w:lvl w:ilvl="2" w:tplc="1B9EC312">
      <w:start w:val="1"/>
      <w:numFmt w:val="lowerRoman"/>
      <w:lvlText w:val="%3."/>
      <w:lvlJc w:val="right"/>
      <w:pPr>
        <w:ind w:left="2520" w:hanging="180"/>
      </w:pPr>
    </w:lvl>
    <w:lvl w:ilvl="3" w:tplc="3D2E5CF4">
      <w:start w:val="1"/>
      <w:numFmt w:val="decimal"/>
      <w:lvlText w:val="%4."/>
      <w:lvlJc w:val="left"/>
      <w:pPr>
        <w:ind w:left="3240" w:hanging="360"/>
      </w:pPr>
    </w:lvl>
    <w:lvl w:ilvl="4" w:tplc="5B4A87EC">
      <w:start w:val="1"/>
      <w:numFmt w:val="lowerLetter"/>
      <w:lvlText w:val="%5."/>
      <w:lvlJc w:val="left"/>
      <w:pPr>
        <w:ind w:left="3960" w:hanging="360"/>
      </w:pPr>
    </w:lvl>
    <w:lvl w:ilvl="5" w:tplc="E8606DD0">
      <w:start w:val="1"/>
      <w:numFmt w:val="lowerRoman"/>
      <w:lvlText w:val="%6."/>
      <w:lvlJc w:val="right"/>
      <w:pPr>
        <w:ind w:left="4680" w:hanging="180"/>
      </w:pPr>
    </w:lvl>
    <w:lvl w:ilvl="6" w:tplc="2C96DA74">
      <w:start w:val="1"/>
      <w:numFmt w:val="decimal"/>
      <w:lvlText w:val="%7."/>
      <w:lvlJc w:val="left"/>
      <w:pPr>
        <w:ind w:left="5400" w:hanging="360"/>
      </w:pPr>
    </w:lvl>
    <w:lvl w:ilvl="7" w:tplc="14BE1722">
      <w:start w:val="1"/>
      <w:numFmt w:val="lowerLetter"/>
      <w:lvlText w:val="%8."/>
      <w:lvlJc w:val="left"/>
      <w:pPr>
        <w:ind w:left="6120" w:hanging="360"/>
      </w:pPr>
    </w:lvl>
    <w:lvl w:ilvl="8" w:tplc="F33AA83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8277C7"/>
    <w:multiLevelType w:val="hybridMultilevel"/>
    <w:tmpl w:val="D19A7F7E"/>
    <w:lvl w:ilvl="0" w:tplc="8E16584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3600308E">
      <w:start w:val="1"/>
      <w:numFmt w:val="lowerLetter"/>
      <w:lvlText w:val="%2."/>
      <w:lvlJc w:val="left"/>
      <w:pPr>
        <w:ind w:left="1800" w:hanging="360"/>
      </w:pPr>
    </w:lvl>
    <w:lvl w:ilvl="2" w:tplc="3CD2D2EC">
      <w:start w:val="1"/>
      <w:numFmt w:val="lowerRoman"/>
      <w:lvlText w:val="%3."/>
      <w:lvlJc w:val="right"/>
      <w:pPr>
        <w:ind w:left="2520" w:hanging="180"/>
      </w:pPr>
    </w:lvl>
    <w:lvl w:ilvl="3" w:tplc="4872ABF2">
      <w:start w:val="1"/>
      <w:numFmt w:val="decimal"/>
      <w:lvlText w:val="%4."/>
      <w:lvlJc w:val="left"/>
      <w:pPr>
        <w:ind w:left="3240" w:hanging="360"/>
      </w:pPr>
    </w:lvl>
    <w:lvl w:ilvl="4" w:tplc="0EE0F81E">
      <w:start w:val="1"/>
      <w:numFmt w:val="lowerLetter"/>
      <w:lvlText w:val="%5."/>
      <w:lvlJc w:val="left"/>
      <w:pPr>
        <w:ind w:left="3960" w:hanging="360"/>
      </w:pPr>
    </w:lvl>
    <w:lvl w:ilvl="5" w:tplc="41DA9864">
      <w:start w:val="1"/>
      <w:numFmt w:val="lowerRoman"/>
      <w:lvlText w:val="%6."/>
      <w:lvlJc w:val="right"/>
      <w:pPr>
        <w:ind w:left="4680" w:hanging="180"/>
      </w:pPr>
    </w:lvl>
    <w:lvl w:ilvl="6" w:tplc="B27E41CA">
      <w:start w:val="1"/>
      <w:numFmt w:val="decimal"/>
      <w:lvlText w:val="%7."/>
      <w:lvlJc w:val="left"/>
      <w:pPr>
        <w:ind w:left="5400" w:hanging="360"/>
      </w:pPr>
    </w:lvl>
    <w:lvl w:ilvl="7" w:tplc="2DEE6C20">
      <w:start w:val="1"/>
      <w:numFmt w:val="lowerLetter"/>
      <w:lvlText w:val="%8."/>
      <w:lvlJc w:val="left"/>
      <w:pPr>
        <w:ind w:left="6120" w:hanging="360"/>
      </w:pPr>
    </w:lvl>
    <w:lvl w:ilvl="8" w:tplc="63901756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C0881"/>
    <w:multiLevelType w:val="hybridMultilevel"/>
    <w:tmpl w:val="E2B6DF0C"/>
    <w:lvl w:ilvl="0" w:tplc="874282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66C62898">
      <w:start w:val="1"/>
      <w:numFmt w:val="lowerLetter"/>
      <w:lvlText w:val="%2."/>
      <w:lvlJc w:val="left"/>
      <w:pPr>
        <w:ind w:left="1800" w:hanging="360"/>
      </w:pPr>
    </w:lvl>
    <w:lvl w:ilvl="2" w:tplc="AB3830AC">
      <w:start w:val="1"/>
      <w:numFmt w:val="lowerRoman"/>
      <w:lvlText w:val="%3."/>
      <w:lvlJc w:val="right"/>
      <w:pPr>
        <w:ind w:left="2520" w:hanging="180"/>
      </w:pPr>
    </w:lvl>
    <w:lvl w:ilvl="3" w:tplc="A650B300">
      <w:start w:val="1"/>
      <w:numFmt w:val="decimal"/>
      <w:lvlText w:val="%4."/>
      <w:lvlJc w:val="left"/>
      <w:pPr>
        <w:ind w:left="3240" w:hanging="360"/>
      </w:pPr>
    </w:lvl>
    <w:lvl w:ilvl="4" w:tplc="AF32B45C">
      <w:start w:val="1"/>
      <w:numFmt w:val="lowerLetter"/>
      <w:lvlText w:val="%5."/>
      <w:lvlJc w:val="left"/>
      <w:pPr>
        <w:ind w:left="3960" w:hanging="360"/>
      </w:pPr>
    </w:lvl>
    <w:lvl w:ilvl="5" w:tplc="A49472AA">
      <w:start w:val="1"/>
      <w:numFmt w:val="lowerRoman"/>
      <w:lvlText w:val="%6."/>
      <w:lvlJc w:val="right"/>
      <w:pPr>
        <w:ind w:left="4680" w:hanging="180"/>
      </w:pPr>
    </w:lvl>
    <w:lvl w:ilvl="6" w:tplc="826024DA">
      <w:start w:val="1"/>
      <w:numFmt w:val="decimal"/>
      <w:lvlText w:val="%7."/>
      <w:lvlJc w:val="left"/>
      <w:pPr>
        <w:ind w:left="5400" w:hanging="360"/>
      </w:pPr>
    </w:lvl>
    <w:lvl w:ilvl="7" w:tplc="445C0C00">
      <w:start w:val="1"/>
      <w:numFmt w:val="lowerLetter"/>
      <w:lvlText w:val="%8."/>
      <w:lvlJc w:val="left"/>
      <w:pPr>
        <w:ind w:left="6120" w:hanging="360"/>
      </w:pPr>
    </w:lvl>
    <w:lvl w:ilvl="8" w:tplc="D90C53B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E4DA3"/>
    <w:multiLevelType w:val="hybridMultilevel"/>
    <w:tmpl w:val="634CECBE"/>
    <w:lvl w:ilvl="0" w:tplc="FA286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A0C238">
      <w:start w:val="1"/>
      <w:numFmt w:val="lowerLetter"/>
      <w:lvlText w:val="%2."/>
      <w:lvlJc w:val="left"/>
      <w:pPr>
        <w:ind w:left="1440" w:hanging="360"/>
      </w:pPr>
    </w:lvl>
    <w:lvl w:ilvl="2" w:tplc="8A66ED04">
      <w:start w:val="1"/>
      <w:numFmt w:val="lowerRoman"/>
      <w:lvlText w:val="%3."/>
      <w:lvlJc w:val="right"/>
      <w:pPr>
        <w:ind w:left="2160" w:hanging="180"/>
      </w:pPr>
    </w:lvl>
    <w:lvl w:ilvl="3" w:tplc="74DED1E8">
      <w:start w:val="1"/>
      <w:numFmt w:val="decimal"/>
      <w:lvlText w:val="%4."/>
      <w:lvlJc w:val="left"/>
      <w:pPr>
        <w:ind w:left="2880" w:hanging="360"/>
      </w:pPr>
    </w:lvl>
    <w:lvl w:ilvl="4" w:tplc="4DE82C16">
      <w:start w:val="1"/>
      <w:numFmt w:val="lowerLetter"/>
      <w:lvlText w:val="%5."/>
      <w:lvlJc w:val="left"/>
      <w:pPr>
        <w:ind w:left="3600" w:hanging="360"/>
      </w:pPr>
    </w:lvl>
    <w:lvl w:ilvl="5" w:tplc="C8F05444">
      <w:start w:val="1"/>
      <w:numFmt w:val="lowerRoman"/>
      <w:lvlText w:val="%6."/>
      <w:lvlJc w:val="right"/>
      <w:pPr>
        <w:ind w:left="4320" w:hanging="180"/>
      </w:pPr>
    </w:lvl>
    <w:lvl w:ilvl="6" w:tplc="05607680">
      <w:start w:val="1"/>
      <w:numFmt w:val="decimal"/>
      <w:lvlText w:val="%7."/>
      <w:lvlJc w:val="left"/>
      <w:pPr>
        <w:ind w:left="5040" w:hanging="360"/>
      </w:pPr>
    </w:lvl>
    <w:lvl w:ilvl="7" w:tplc="705294AE">
      <w:start w:val="1"/>
      <w:numFmt w:val="lowerLetter"/>
      <w:lvlText w:val="%8."/>
      <w:lvlJc w:val="left"/>
      <w:pPr>
        <w:ind w:left="5760" w:hanging="360"/>
      </w:pPr>
    </w:lvl>
    <w:lvl w:ilvl="8" w:tplc="5CC67E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B4FF2"/>
    <w:multiLevelType w:val="hybridMultilevel"/>
    <w:tmpl w:val="3930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E300E"/>
    <w:multiLevelType w:val="hybridMultilevel"/>
    <w:tmpl w:val="5BF07EEA"/>
    <w:lvl w:ilvl="0" w:tplc="D7F68D6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2E"/>
    <w:rsid w:val="00161141"/>
    <w:rsid w:val="0018311A"/>
    <w:rsid w:val="001A5FB6"/>
    <w:rsid w:val="001C31FB"/>
    <w:rsid w:val="001D2ED9"/>
    <w:rsid w:val="001D4942"/>
    <w:rsid w:val="002B1E12"/>
    <w:rsid w:val="00390A83"/>
    <w:rsid w:val="00465DFA"/>
    <w:rsid w:val="00497D06"/>
    <w:rsid w:val="005648AA"/>
    <w:rsid w:val="007D3D2C"/>
    <w:rsid w:val="00820FCC"/>
    <w:rsid w:val="0083182B"/>
    <w:rsid w:val="00834443"/>
    <w:rsid w:val="00857C3D"/>
    <w:rsid w:val="008A7E7C"/>
    <w:rsid w:val="0096552E"/>
    <w:rsid w:val="00AE26EB"/>
    <w:rsid w:val="00AE642A"/>
    <w:rsid w:val="00BE30EC"/>
    <w:rsid w:val="00C1506A"/>
    <w:rsid w:val="00C2533B"/>
    <w:rsid w:val="00D458FF"/>
    <w:rsid w:val="00E43C87"/>
    <w:rsid w:val="00ED10DA"/>
    <w:rsid w:val="00F50237"/>
    <w:rsid w:val="00F75952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455"/>
  <w15:chartTrackingRefBased/>
  <w15:docId w15:val="{D6B45B58-BF3F-4FAA-B8A3-FE3E1C7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5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2E"/>
    <w:pPr>
      <w:ind w:left="720"/>
      <w:contextualSpacing/>
    </w:pPr>
  </w:style>
  <w:style w:type="table" w:styleId="a4">
    <w:name w:val="Table Grid"/>
    <w:basedOn w:val="a1"/>
    <w:uiPriority w:val="59"/>
    <w:rsid w:val="009655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A48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831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2025-01-12T19:51:00Z</dcterms:created>
  <dcterms:modified xsi:type="dcterms:W3CDTF">2025-01-13T09:58:00Z</dcterms:modified>
</cp:coreProperties>
</file>